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8C" w:rsidRPr="00F0468C" w:rsidRDefault="00F0468C" w:rsidP="00CE53B8">
      <w:pPr>
        <w:widowControl w:val="0"/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lang w:eastAsia="ru-RU"/>
        </w:rPr>
      </w:pPr>
      <w:bookmarkStart w:id="0" w:name="_GoBack"/>
    </w:p>
    <w:p w:rsidR="00CE53B8" w:rsidRPr="00F0468C" w:rsidRDefault="00CE53B8" w:rsidP="00CE53B8">
      <w:pPr>
        <w:widowControl w:val="0"/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F0468C">
        <w:rPr>
          <w:rFonts w:ascii="Times New Roman" w:eastAsia="SimSun" w:hAnsi="Times New Roman" w:cs="Times New Roman"/>
          <w:b/>
          <w:lang w:eastAsia="ru-RU"/>
        </w:rPr>
        <w:t>Аннотация</w:t>
      </w:r>
    </w:p>
    <w:p w:rsidR="00CE53B8" w:rsidRPr="00F0468C" w:rsidRDefault="00404100" w:rsidP="00CE53B8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lang w:eastAsia="ru-RU"/>
        </w:rPr>
        <w:t xml:space="preserve">       </w:t>
      </w:r>
      <w:r w:rsidR="00CE53B8" w:rsidRPr="00F0468C">
        <w:rPr>
          <w:rFonts w:ascii="Times New Roman" w:eastAsia="SimSun" w:hAnsi="Times New Roman" w:cs="Times New Roman"/>
          <w:lang w:eastAsia="ru-RU"/>
        </w:rPr>
        <w:t>Рабочая программа составлена для изучения математики учащимися 4 класса общеобразовательной школы.</w:t>
      </w:r>
    </w:p>
    <w:p w:rsidR="00CE53B8" w:rsidRPr="00F0468C" w:rsidRDefault="00CE53B8" w:rsidP="00CE53B8">
      <w:pPr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lang w:eastAsia="ru-RU"/>
        </w:rPr>
        <w:t xml:space="preserve">      </w:t>
      </w:r>
      <w:proofErr w:type="gramStart"/>
      <w:r w:rsidRPr="00F0468C">
        <w:rPr>
          <w:rFonts w:ascii="Times New Roman" w:eastAsia="SimSun" w:hAnsi="Times New Roman" w:cs="Times New Roman"/>
          <w:lang w:eastAsia="ru-RU"/>
        </w:rPr>
        <w:t xml:space="preserve">Рабочая программа разработана на основе программы по математике для общеобразовательных учреждений (авторы </w:t>
      </w:r>
      <w:proofErr w:type="spellStart"/>
      <w:r w:rsidRPr="00F0468C">
        <w:rPr>
          <w:rFonts w:ascii="Times New Roman" w:eastAsia="SimSun" w:hAnsi="Times New Roman" w:cs="Times New Roman"/>
          <w:lang w:eastAsia="ru-RU"/>
        </w:rPr>
        <w:t>А.Л.Чекин</w:t>
      </w:r>
      <w:proofErr w:type="spellEnd"/>
      <w:r w:rsidRPr="00F0468C">
        <w:rPr>
          <w:rFonts w:ascii="Times New Roman" w:eastAsia="SimSun" w:hAnsi="Times New Roman" w:cs="Times New Roman"/>
          <w:lang w:eastAsia="ru-RU"/>
        </w:rPr>
        <w:t xml:space="preserve">, </w:t>
      </w:r>
      <w:proofErr w:type="spellStart"/>
      <w:r w:rsidRPr="00F0468C">
        <w:rPr>
          <w:rFonts w:ascii="Times New Roman" w:eastAsia="SimSun" w:hAnsi="Times New Roman" w:cs="Times New Roman"/>
          <w:lang w:eastAsia="ru-RU"/>
        </w:rPr>
        <w:t>Р.Г.Чуракова</w:t>
      </w:r>
      <w:proofErr w:type="spellEnd"/>
      <w:r w:rsidRPr="00F0468C">
        <w:rPr>
          <w:rFonts w:ascii="Times New Roman" w:eastAsia="SimSun" w:hAnsi="Times New Roman" w:cs="Times New Roman"/>
          <w:lang w:eastAsia="ru-RU"/>
        </w:rPr>
        <w:t>, 2007г.) и примерной программы начального общего образования по математике, в соответствии с федеральным компонентом государственного образовательного стандарта начального общего образования по математике (2004г.),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CE53B8" w:rsidRPr="00F0468C" w:rsidRDefault="00CE53B8" w:rsidP="00404100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lang w:eastAsia="ru-RU"/>
        </w:rPr>
        <w:t xml:space="preserve">      </w:t>
      </w:r>
      <w:r w:rsidR="00404100" w:rsidRPr="00F0468C">
        <w:rPr>
          <w:rFonts w:ascii="Calibri" w:eastAsia="SimSun" w:hAnsi="Calibri" w:cs="Times New Roman"/>
          <w:lang w:eastAsia="ru-RU"/>
        </w:rPr>
        <w:t xml:space="preserve"> </w:t>
      </w:r>
      <w:r w:rsidRPr="00F0468C">
        <w:rPr>
          <w:rFonts w:ascii="Times New Roman" w:eastAsia="SimSun" w:hAnsi="Times New Roman" w:cs="Times New Roman"/>
          <w:lang w:eastAsia="ru-RU"/>
        </w:rPr>
        <w:t xml:space="preserve">Изучение математики в начальной школе имеет следующие </w:t>
      </w:r>
      <w:r w:rsidRPr="00F0468C">
        <w:rPr>
          <w:rFonts w:ascii="Times New Roman" w:eastAsia="SimSun" w:hAnsi="Times New Roman" w:cs="Times New Roman"/>
          <w:b/>
          <w:lang w:eastAsia="ru-RU"/>
        </w:rPr>
        <w:t>цели:</w:t>
      </w:r>
    </w:p>
    <w:p w:rsidR="00CE53B8" w:rsidRPr="00F0468C" w:rsidRDefault="00CE53B8" w:rsidP="00CE53B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rPr>
          <w:rFonts w:ascii="Calibri" w:eastAsia="SimSun" w:hAnsi="Calibri" w:cs="Times New Roman"/>
          <w:lang w:eastAsia="ru-RU"/>
        </w:rPr>
      </w:pPr>
      <w:proofErr w:type="gramStart"/>
      <w:r w:rsidRPr="00F0468C">
        <w:rPr>
          <w:rFonts w:ascii="Times New Roman" w:eastAsia="SimSun" w:hAnsi="Times New Roman" w:cs="Times New Roman"/>
          <w:u w:val="single"/>
          <w:lang w:eastAsia="ru-RU"/>
        </w:rPr>
        <w:t>Развитие у обучающихся познавательных действий</w:t>
      </w:r>
      <w:r w:rsidRPr="00F0468C">
        <w:rPr>
          <w:rFonts w:ascii="Times New Roman" w:eastAsia="SimSun" w:hAnsi="Times New Roman" w:cs="Times New Roman"/>
          <w:lang w:eastAsia="ru-RU"/>
        </w:rPr>
        <w:t>: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  <w:proofErr w:type="gramEnd"/>
    </w:p>
    <w:p w:rsidR="00CE53B8" w:rsidRPr="00F0468C" w:rsidRDefault="00CE53B8" w:rsidP="00CE53B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u w:val="single"/>
          <w:lang w:eastAsia="ru-RU"/>
        </w:rPr>
        <w:t>Математическое развитие младшего школьника</w:t>
      </w:r>
      <w:r w:rsidRPr="00F0468C">
        <w:rPr>
          <w:rFonts w:ascii="Times New Roman" w:eastAsia="SimSun" w:hAnsi="Times New Roman" w:cs="Times New Roman"/>
          <w:lang w:eastAsia="ru-RU"/>
        </w:rPr>
        <w:t xml:space="preserve">: использование математических представлений для описания окружающей действительности в количественном и пространственном отношении; 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</w:t>
      </w:r>
    </w:p>
    <w:p w:rsidR="00CE53B8" w:rsidRPr="00F0468C" w:rsidRDefault="00CE53B8" w:rsidP="00CE53B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proofErr w:type="gramStart"/>
      <w:r w:rsidRPr="00F0468C">
        <w:rPr>
          <w:rFonts w:ascii="Times New Roman" w:eastAsia="SimSun" w:hAnsi="Times New Roman" w:cs="Times New Roman"/>
          <w:u w:val="single"/>
          <w:lang w:eastAsia="ru-RU"/>
        </w:rPr>
        <w:t>Освоение</w:t>
      </w:r>
      <w:r w:rsidRPr="00F0468C">
        <w:rPr>
          <w:rFonts w:ascii="Times New Roman" w:eastAsia="SimSun" w:hAnsi="Times New Roman" w:cs="Times New Roman"/>
          <w:i/>
          <w:u w:val="single"/>
          <w:lang w:eastAsia="ru-RU"/>
        </w:rPr>
        <w:t xml:space="preserve"> </w:t>
      </w:r>
      <w:r w:rsidRPr="00F0468C">
        <w:rPr>
          <w:rFonts w:ascii="Times New Roman" w:eastAsia="SimSun" w:hAnsi="Times New Roman" w:cs="Times New Roman"/>
          <w:u w:val="single"/>
          <w:lang w:eastAsia="ru-RU"/>
        </w:rPr>
        <w:t>начальных математических знаний</w:t>
      </w:r>
      <w:r w:rsidRPr="00F0468C">
        <w:rPr>
          <w:rFonts w:ascii="Times New Roman" w:eastAsia="SimSun" w:hAnsi="Times New Roman" w:cs="Times New Roman"/>
          <w:lang w:eastAsia="ru-RU"/>
        </w:rPr>
        <w:t>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F0468C">
        <w:rPr>
          <w:rFonts w:ascii="Times New Roman" w:eastAsia="SimSun" w:hAnsi="Times New Roman" w:cs="Times New Roman"/>
          <w:lang w:eastAsia="ru-RU"/>
        </w:rPr>
        <w:t xml:space="preserve"> Проявлять математическую готовность к продолжению образования. </w:t>
      </w:r>
    </w:p>
    <w:p w:rsidR="00CE53B8" w:rsidRPr="00F0468C" w:rsidRDefault="00CE53B8" w:rsidP="00CE53B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u w:val="single"/>
          <w:lang w:eastAsia="ru-RU"/>
        </w:rPr>
        <w:t>Воспитание</w:t>
      </w:r>
      <w:r w:rsidRPr="00F0468C">
        <w:rPr>
          <w:rFonts w:ascii="Times New Roman" w:eastAsia="SimSun" w:hAnsi="Times New Roman" w:cs="Times New Roman"/>
          <w:i/>
          <w:lang w:eastAsia="ru-RU"/>
        </w:rPr>
        <w:t xml:space="preserve"> </w:t>
      </w:r>
      <w:r w:rsidRPr="00F0468C">
        <w:rPr>
          <w:rFonts w:ascii="Times New Roman" w:eastAsia="SimSun" w:hAnsi="Times New Roman" w:cs="Times New Roman"/>
          <w:lang w:eastAsia="ru-RU"/>
        </w:rPr>
        <w:t>критичности мышления, интереса к умственному труду</w:t>
      </w:r>
      <w:r w:rsidRPr="00F0468C">
        <w:rPr>
          <w:rFonts w:ascii="Times New Roman" w:eastAsia="SimSun" w:hAnsi="Times New Roman" w:cs="Times New Roman"/>
          <w:i/>
          <w:lang w:eastAsia="ru-RU"/>
        </w:rPr>
        <w:t xml:space="preserve">, </w:t>
      </w:r>
      <w:r w:rsidRPr="00F0468C">
        <w:rPr>
          <w:rFonts w:ascii="Times New Roman" w:eastAsia="SimSun" w:hAnsi="Times New Roman" w:cs="Times New Roman"/>
          <w:lang w:eastAsia="ru-RU"/>
        </w:rPr>
        <w:t>интереса к математике, стремления использовать математические знания в повседневной жизни;</w:t>
      </w:r>
    </w:p>
    <w:p w:rsidR="00CE53B8" w:rsidRPr="00F0468C" w:rsidRDefault="00CE53B8" w:rsidP="00CE53B8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color w:val="000000"/>
          <w:u w:val="single"/>
          <w:lang w:eastAsia="ru-RU"/>
        </w:rPr>
        <w:t>Формирование идейно-нравственных, культурных и этических принципов, норм поведения</w:t>
      </w:r>
      <w:r w:rsidRPr="00F0468C">
        <w:rPr>
          <w:rFonts w:ascii="Times New Roman" w:eastAsia="SimSun" w:hAnsi="Times New Roman" w:cs="Times New Roman"/>
          <w:color w:val="000000"/>
          <w:lang w:eastAsia="ru-RU"/>
        </w:rPr>
        <w:t>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CE53B8" w:rsidRPr="00F0468C" w:rsidRDefault="00CE53B8" w:rsidP="00CE53B8">
      <w:pPr>
        <w:tabs>
          <w:tab w:val="left" w:pos="709"/>
        </w:tabs>
        <w:suppressAutoHyphens/>
        <w:spacing w:before="28" w:after="28" w:line="276" w:lineRule="atLeast"/>
        <w:ind w:firstLine="360"/>
        <w:jc w:val="both"/>
        <w:rPr>
          <w:rFonts w:ascii="Calibri" w:eastAsia="SimSun" w:hAnsi="Calibri" w:cs="Times New Roman"/>
          <w:lang w:eastAsia="ru-RU"/>
        </w:rPr>
      </w:pPr>
      <w:r w:rsidRPr="00F0468C">
        <w:rPr>
          <w:rFonts w:ascii="Times New Roman" w:eastAsia="SimSun" w:hAnsi="Times New Roman" w:cs="Times New Roman"/>
          <w:lang w:eastAsia="ru-RU"/>
        </w:rPr>
        <w:t>Таким образом, предлагаемый начальный курс математики призван ввести ребенка в абстрактный мир математических понятий и их свойств, охватывающий весь материал, содержащийся в примерной программе по математике в рамках Федерального государственного образовательного стандарта начального общего образования второго поколения. Дать ему первоначальные навыки ориентации в той части реальной действительности, которая описывается (моделируется) с помощью этих понятий, а именно: окружающий мир как множество форм, как множество предметов, отличающихся величиной, которую можно выразить числом, как разнообразие классов равночисленных множеств и т.п. А также предложить ребёнку соответствующие способы познания окружающей действительности.</w:t>
      </w:r>
    </w:p>
    <w:p w:rsidR="00CE53B8" w:rsidRPr="00F0468C" w:rsidRDefault="00CE53B8" w:rsidP="00CE53B8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SimSun" w:hAnsi="Times New Roman" w:cs="Times New Roman"/>
          <w:lang w:eastAsia="ru-RU"/>
        </w:rPr>
      </w:pPr>
      <w:r w:rsidRPr="00F0468C">
        <w:rPr>
          <w:rFonts w:ascii="Times New Roman" w:eastAsia="SimSun" w:hAnsi="Times New Roman" w:cs="Times New Roman"/>
          <w:lang w:eastAsia="ru-RU"/>
        </w:rPr>
        <w:t xml:space="preserve">   В федеральном базисном учебном плане для общеобразовательного учреждения Российской Федерации на изучение мат</w:t>
      </w:r>
      <w:r w:rsidR="00404100" w:rsidRPr="00F0468C">
        <w:rPr>
          <w:rFonts w:ascii="Times New Roman" w:eastAsia="SimSun" w:hAnsi="Times New Roman" w:cs="Times New Roman"/>
          <w:lang w:eastAsia="ru-RU"/>
        </w:rPr>
        <w:t>ематики в 4 классе отводится 140</w:t>
      </w:r>
      <w:r w:rsidRPr="00F0468C">
        <w:rPr>
          <w:rFonts w:ascii="Times New Roman" w:eastAsia="SimSun" w:hAnsi="Times New Roman" w:cs="Times New Roman"/>
          <w:lang w:eastAsia="ru-RU"/>
        </w:rPr>
        <w:t xml:space="preserve"> часов, из расчёта 4 учебных часа в неделю.</w:t>
      </w:r>
    </w:p>
    <w:p w:rsidR="00CE53B8" w:rsidRPr="00F0468C" w:rsidRDefault="00CE53B8" w:rsidP="00CE53B8">
      <w:pPr>
        <w:tabs>
          <w:tab w:val="left" w:pos="709"/>
        </w:tabs>
        <w:suppressAutoHyphens/>
        <w:spacing w:line="276" w:lineRule="atLeast"/>
        <w:jc w:val="both"/>
        <w:rPr>
          <w:rFonts w:ascii="Times New Roman" w:eastAsia="SimSun" w:hAnsi="Times New Roman" w:cs="Times New Roman"/>
          <w:color w:val="000000"/>
          <w:lang w:eastAsia="ru-RU"/>
        </w:rPr>
      </w:pPr>
      <w:r w:rsidRPr="00F0468C">
        <w:rPr>
          <w:rFonts w:ascii="Times New Roman" w:eastAsia="SimSun" w:hAnsi="Times New Roman" w:cs="Times New Roman"/>
          <w:color w:val="000000"/>
          <w:lang w:eastAsia="ru-RU"/>
        </w:rPr>
        <w:t xml:space="preserve">     В соответствии с образовательной программой учреждения, учебным планом на 2013 - 2014 учебный год на изучение предмета «Математика» в 4 классе отведено 140 часов, из расчета  4 учебных часа в неделю (из них: из федерального компонента – 4 часа).</w:t>
      </w:r>
    </w:p>
    <w:p w:rsidR="00CE53B8" w:rsidRPr="00F0468C" w:rsidRDefault="00CE53B8" w:rsidP="00CE53B8"/>
    <w:bookmarkEnd w:id="0"/>
    <w:p w:rsidR="000512B9" w:rsidRDefault="000512B9"/>
    <w:sectPr w:rsidR="000512B9" w:rsidSect="003F1A00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31B03"/>
    <w:multiLevelType w:val="multilevel"/>
    <w:tmpl w:val="FA066B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A4D"/>
    <w:rsid w:val="000512B9"/>
    <w:rsid w:val="00404100"/>
    <w:rsid w:val="009C6943"/>
    <w:rsid w:val="00CE53B8"/>
    <w:rsid w:val="00D01A4D"/>
    <w:rsid w:val="00F0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2013-08-29T05:47:00Z</dcterms:created>
  <dcterms:modified xsi:type="dcterms:W3CDTF">2013-08-30T07:19:00Z</dcterms:modified>
</cp:coreProperties>
</file>